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uppressAutoHyphens w:val="true"/>
        <w:spacing w:lineRule="exact" w:line="259" w:before="0" w:after="160"/>
        <w:ind w:left="0" w:right="0" w:hanging="0"/>
        <w:jc w:val="center"/>
        <w:rPr>
          <w:rFonts w:eastAsia="Times New Roman" w:cs="Times New Roman" w:ascii="Times New Roman" w:hAnsi="Times New Roman"/>
          <w:b/>
          <w:color w:val="00000A"/>
          <w:spacing w:val="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  <w:t xml:space="preserve">Foglalkozásterv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u w:val="single"/>
          <w:shd w:fill="FFFFFF" w:val="clear"/>
        </w:rPr>
        <w:t>Wéber Anikó Az osztály vesztese</w:t>
      </w:r>
    </w:p>
    <w:p>
      <w:pPr>
        <w:pStyle w:val="Normal"/>
        <w:suppressAutoHyphens w:val="true"/>
        <w:spacing w:lineRule="exact" w:line="259" w:before="0" w:after="160"/>
        <w:ind w:left="0" w:right="0" w:hanging="0"/>
        <w:jc w:val="center"/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  <w:t>című könyvének feldolgozásához magyar irodalom órán 5. osztály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center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tbl>
      <w:tblPr>
        <w:jc w:val="left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6" w:space="0" w:color="000001"/>
          <w:insideV w:val="single" w:sz="6" w:space="0" w:color="000001"/>
        </w:tblBorders>
        <w:tblCellMar>
          <w:top w:w="0" w:type="dxa"/>
          <w:left w:w="18" w:type="dxa"/>
          <w:bottom w:w="0" w:type="dxa"/>
          <w:right w:w="21" w:type="dxa"/>
        </w:tblCellMar>
      </w:tblPr>
      <w:tblGrid>
        <w:gridCol w:w="1836"/>
        <w:gridCol w:w="7262"/>
      </w:tblGrid>
      <w:tr>
        <w:trPr>
          <w:trHeight w:val="1" w:hRule="atLeast"/>
          <w:cantSplit w:val="false"/>
        </w:trPr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szerző</w:t>
            </w:r>
          </w:p>
        </w:tc>
        <w:tc>
          <w:tcPr>
            <w:tcW w:w="7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Wéber Anikó</w:t>
            </w:r>
          </w:p>
        </w:tc>
      </w:tr>
      <w:tr>
        <w:trPr>
          <w:trHeight w:val="1" w:hRule="atLeast"/>
          <w:cantSplit w:val="false"/>
        </w:trPr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cím</w:t>
            </w:r>
          </w:p>
        </w:tc>
        <w:tc>
          <w:tcPr>
            <w:tcW w:w="7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Az osztály vesztese</w:t>
            </w:r>
          </w:p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" w:hRule="atLeast"/>
          <w:cantSplit w:val="false"/>
        </w:trPr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évfolyam</w:t>
            </w:r>
          </w:p>
        </w:tc>
        <w:tc>
          <w:tcPr>
            <w:tcW w:w="7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5.</w:t>
            </w:r>
          </w:p>
        </w:tc>
      </w:tr>
      <w:tr>
        <w:trPr>
          <w:trHeight w:val="1" w:hRule="atLeast"/>
          <w:cantSplit w:val="false"/>
        </w:trPr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tantárgy</w:t>
            </w:r>
          </w:p>
        </w:tc>
        <w:tc>
          <w:tcPr>
            <w:tcW w:w="7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Magyar irodalom</w:t>
            </w:r>
          </w:p>
        </w:tc>
      </w:tr>
      <w:tr>
        <w:trPr>
          <w:trHeight w:val="1" w:hRule="atLeast"/>
          <w:cantSplit w:val="false"/>
        </w:trPr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Tanár (+ iskola)</w:t>
            </w:r>
          </w:p>
        </w:tc>
        <w:tc>
          <w:tcPr>
            <w:tcW w:w="7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Kertész Luca ELTE Radnóti Miklós Gyakorlóiskola</w:t>
            </w:r>
          </w:p>
        </w:tc>
      </w:tr>
      <w:tr>
        <w:trPr>
          <w:trHeight w:val="1" w:hRule="atLeast"/>
          <w:cantSplit w:val="false"/>
        </w:trPr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Segédanyagok típusai</w:t>
            </w:r>
          </w:p>
        </w:tc>
        <w:tc>
          <w:tcPr>
            <w:tcW w:w="7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16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Óravázlatok (5 órára lebontva)</w:t>
            </w:r>
          </w:p>
        </w:tc>
      </w:tr>
      <w:tr>
        <w:trPr>
          <w:trHeight w:val="1" w:hRule="atLeast"/>
          <w:cantSplit w:val="false"/>
        </w:trPr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Kapcsolódó linkek</w:t>
            </w:r>
          </w:p>
        </w:tc>
        <w:tc>
          <w:tcPr>
            <w:tcW w:w="7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160"/>
              <w:ind w:left="0" w:right="0" w:hanging="0"/>
              <w:jc w:val="left"/>
              <w:rPr>
                <w:rStyle w:val="Internethivatkozs"/>
                <w:rFonts w:eastAsia="Times New Roman" w:cs="Times New Roman" w:ascii="Times New Roman" w:hAnsi="Times New Roman"/>
                <w:color w:val="0000FF"/>
                <w:spacing w:val="0"/>
                <w:sz w:val="28"/>
                <w:u w:val="single"/>
                <w:shd w:fill="FFFFFF" w:val="clear"/>
              </w:rPr>
            </w:pPr>
            <w:hyperlink r:id="rId2">
              <w:r>
                <w:rPr>
                  <w:rStyle w:val="Internethivatkozs"/>
                  <w:rFonts w:eastAsia="Times New Roman" w:cs="Times New Roman" w:ascii="Times New Roman" w:hAnsi="Times New Roman"/>
                  <w:color w:val="0000FF"/>
                  <w:spacing w:val="0"/>
                  <w:sz w:val="28"/>
                  <w:u w:val="single"/>
                  <w:shd w:fill="FFFFFF" w:val="clear"/>
                </w:rPr>
                <w:t>https://www.pagony.hu/mi-van-a-depresszio-onsebzes-es-szuicid-gondolatok-mogott</w:t>
              </w:r>
            </w:hyperlink>
          </w:p>
          <w:p>
            <w:pPr>
              <w:pStyle w:val="Normal"/>
              <w:suppressLineNumbers/>
              <w:suppressAutoHyphens w:val="true"/>
              <w:spacing w:lineRule="exact" w:line="259" w:before="0" w:after="160"/>
              <w:ind w:left="0" w:right="0" w:hanging="0"/>
              <w:jc w:val="left"/>
              <w:rPr>
                <w:rStyle w:val="Internethivatkozs"/>
                <w:rFonts w:eastAsia="Times New Roman" w:cs="Times New Roman" w:ascii="Times New Roman" w:hAnsi="Times New Roman"/>
                <w:color w:val="000080"/>
                <w:spacing w:val="0"/>
                <w:sz w:val="28"/>
                <w:u w:val="single"/>
                <w:shd w:fill="FFFFFF" w:val="clear"/>
              </w:rPr>
            </w:pPr>
            <w:hyperlink r:id="rId3">
              <w:r>
                <w:rPr>
                  <w:rStyle w:val="Internethivatkozs"/>
                  <w:rFonts w:eastAsia="Times New Roman" w:cs="Times New Roman" w:ascii="Times New Roman" w:hAnsi="Times New Roman"/>
                  <w:color w:val="000080"/>
                  <w:spacing w:val="0"/>
                  <w:sz w:val="28"/>
                  <w:u w:val="single"/>
                  <w:shd w:fill="FFFFFF" w:val="clear"/>
                </w:rPr>
                <w:t>http://www.oszta HYPERLINK "http://www.osztalyfonok.hu/cikk.php?id=1760"lyfonok.hu/cikk.php?id=1760</w:t>
              </w:r>
            </w:hyperlink>
          </w:p>
          <w:p>
            <w:pPr>
              <w:pStyle w:val="Normal"/>
              <w:suppressLineNumbers/>
              <w:suppressAutoHyphens w:val="true"/>
              <w:spacing w:lineRule="exact" w:line="259" w:before="0" w:after="160"/>
              <w:ind w:left="0" w:right="0" w:hanging="0"/>
              <w:jc w:val="left"/>
              <w:rPr>
                <w:rStyle w:val="Internethivatkozs"/>
                <w:rFonts w:eastAsia="Times New Roman" w:cs="Times New Roman" w:ascii="Times New Roman" w:hAnsi="Times New Roman"/>
                <w:color w:val="0000FF"/>
                <w:spacing w:val="0"/>
                <w:sz w:val="28"/>
                <w:u w:val="single"/>
                <w:shd w:fill="FFFFFF" w:val="clear"/>
              </w:rPr>
            </w:pPr>
            <w:hyperlink r:id="rId4">
              <w:r>
                <w:rPr>
                  <w:rStyle w:val="Internethivatkozs"/>
                  <w:rFonts w:eastAsia="Times New Roman" w:cs="Times New Roman" w:ascii="Times New Roman" w:hAnsi="Times New Roman"/>
                  <w:color w:val="0000FF"/>
                  <w:spacing w:val="0"/>
                  <w:sz w:val="28"/>
                  <w:u w:val="single"/>
                  <w:shd w:fill="FFFFFF" w:val="clear"/>
                </w:rPr>
                <w:t>http://hintafa.blog.hu/2016/11/26/weber_aniko_az_osztaly_vesztese</w:t>
              </w:r>
            </w:hyperlink>
          </w:p>
          <w:p>
            <w:pPr>
              <w:pStyle w:val="Normal"/>
              <w:suppressLineNumbers/>
              <w:suppressAutoHyphens w:val="true"/>
              <w:spacing w:lineRule="exact" w:line="259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8"/>
                <w:shd w:fill="FFFFFF" w:val="clear"/>
              </w:rPr>
            </w:r>
          </w:p>
        </w:tc>
      </w:tr>
      <w:tr>
        <w:trPr>
          <w:trHeight w:val="1" w:hRule="atLeast"/>
          <w:cantSplit w:val="false"/>
        </w:trPr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Tantárgyi kapcsolódási területek</w:t>
            </w:r>
          </w:p>
        </w:tc>
        <w:tc>
          <w:tcPr>
            <w:tcW w:w="7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suppressAutoHyphens w:val="true"/>
              <w:spacing w:lineRule="exact" w:line="259" w:before="0" w:after="20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Dráma, erkölcstan/etika, osztályfőnöki óra</w:t>
            </w:r>
          </w:p>
        </w:tc>
      </w:tr>
    </w:tbl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A gyerekeknek önállóan kell elolvasniuk otthon a művet.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1. óra: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Elkészítjük az osztály adatlapját a regény alapján. Milyen információkat ad meg a mű? (pl.: hányadik osztály, létszám, tagok, tanárok, ülésrend…) Mik azok, amelyeket ki tudunk következtetni? (pl.: Hol van az iskola? Iskola jellemzői, környezete, benne az osztály helye…) Hogyan képzeljük el mindazt, ami a regényből nem derül ki?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Elkészítjük ezek alapján a saját osztályunk adatlapját – megállapodunk a konkrétumokban, de ezen túl mindenki feltüntetheti rajta mindazt, amit fontosnak talál az osztályban, iskolában.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2. óra: 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A főszereplők jellemzése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Csoportalakítás: a könyvet használva egy-egy jellemző szó alapján fel kell ismerni a szereplőt, majd meg kell találni a többieket, akik szintén ehhez a szereplőhöz tartoznak. Kiscsoportos egyeztetés: hogyan kapcsolódnak a fogalmak az adott szereplőhöz?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Kristóf: sárkány, rajzfüzet, fáramászás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Domi: kakaóscsiga, Micimackó-test, Dik more színesfém!, dicséret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Feri: jó tanuló, sovány, tablókép, 11-es, a legmagányosabb szám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Fanni: gyönyörű dallam, hegedű, epres testpermet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Anti: Rodác, néma varázsló, logopédia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Csaba: betonherceg, Csepel bringa, L.P.S., a tudás vára és a mocsár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Áron: albiváltás, cigány, harc és bátorság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Lili: borsófőzelék, Felelsz vagy mersz?, London, holdkő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Bálint: láthatatlanság, bujkálás a WC-ben, Dénes, a báty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Balázs: hörcsögfej, Minion-maszk, szülői értekezlet, gúnyolódás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Miután a gyerekek a megadott szavak alapján felismerték a szereplőket és csoportot alakítottak, vizuálisan is megjelenítik a szereplőket egy-egy plakáton. A plakát két részből áll: egy „nyitott” és egy „zárt” részből – az egyik a szereplőnek az az oldala, amelyet megmutat a többieknek, a másik pedig az, amit elrejt (vagy szeretne elrejteni) a külvilág elől. 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A csoportok bemutatják a többieknek a szereplőiket. A plakátokat kitesszük a falra.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3. óra: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Ami a szívedet nyomja - Svéd gyerekversek: Gyereknek lenni azért rossz, Barátság, Szerelem, Pufi, Ha volna apukám, Van hozzá közöd?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Hogyan tudjátok a verseket a műhöz kapcsolni – témák, szereplők, látásmódok, problémák, viszonyok stb.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A szereplőket ábrázoló plakátok alapján: Melyik szereplő miért lehetne az osztály vesztese? – Egyes szám első személyben fogalmazták meg egy Minion-maszk mögé bújva, amit az egyik fiú rajzolt.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 óra: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Kinek mit jelent a sötétség? Mi mindent jelenthet a sötétség? Egyéni gyűjtés, gondolkodás, megfogalmazás, közös beszélgetés. Nektek mit jelent a sötétség?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Páros munka: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Melyik szereplőre ismertek rá?</w:t>
      </w:r>
    </w:p>
    <w:p>
      <w:pPr>
        <w:pStyle w:val="Normal"/>
        <w:keepNext/>
        <w:widowControl w:val="false"/>
        <w:numPr>
          <w:ilvl w:val="0"/>
          <w:numId w:val="1"/>
        </w:numPr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Jól emlékezett az első iskolai napra, amikor hétéves volt. Egy nagy, csempés, sötét épületbe vezették be húsz másik gyerekkel. Kézen fogva kellett járniuk a folyosón, és betanították nekik, hogy mindenkinek köszönjenek nagyot: Jóóó napot kíí-váá-nok!</w:t>
      </w:r>
    </w:p>
    <w:p>
      <w:pPr>
        <w:pStyle w:val="Normal"/>
        <w:widowControl w:val="false"/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keepNext/>
        <w:widowControl w:val="false"/>
        <w:numPr>
          <w:ilvl w:val="0"/>
          <w:numId w:val="2"/>
        </w:numPr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Ahogy haladt, érezte a veszélyt. Mégsem félt. Bízott a varázserejében. Végigment egy kacskaringós sötét folyosón, majd egy megvilágított terembe lépett.</w:t>
      </w:r>
    </w:p>
    <w:p>
      <w:pPr>
        <w:pStyle w:val="Normal"/>
        <w:widowControl w:val="false"/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keepNext/>
        <w:widowControl w:val="false"/>
        <w:numPr>
          <w:ilvl w:val="0"/>
          <w:numId w:val="3"/>
        </w:numPr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Összeszorította a fogát, nem nyitotta ki a szemét, és szerette volna, ha a füle is olyan valami lenne, amit be lehet csukni, hogy ne hallja, ahogy apa ordít, a háttérben Anna sír, anya kiabál valamit, aztán csattanás, és mindenki elhallgat.</w:t>
      </w:r>
    </w:p>
    <w:p>
      <w:pPr>
        <w:pStyle w:val="Normal"/>
        <w:widowControl w:val="false"/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keepNext/>
        <w:widowControl w:val="false"/>
        <w:numPr>
          <w:ilvl w:val="0"/>
          <w:numId w:val="4"/>
        </w:numPr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Ismét belepislogott a sötétbe. Nem értette, korábban miért félt ennyire tőle. Most inkább úgy érezte, a sötétség lehetőség.</w:t>
      </w:r>
    </w:p>
    <w:p>
      <w:pPr>
        <w:pStyle w:val="Normal"/>
        <w:widowControl w:val="false"/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keepNext/>
        <w:widowControl w:val="false"/>
        <w:numPr>
          <w:ilvl w:val="0"/>
          <w:numId w:val="5"/>
        </w:numPr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A sarkon egy fekete kocsi állt, és ahogy elhaladt mellette, az autó is elindult. A benne ülő két sötét alak elkezdte őt követni…</w:t>
      </w:r>
    </w:p>
    <w:p>
      <w:pPr>
        <w:pStyle w:val="Normal"/>
        <w:widowControl w:val="false"/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keepNext/>
        <w:widowControl w:val="false"/>
        <w:numPr>
          <w:ilvl w:val="0"/>
          <w:numId w:val="6"/>
        </w:numPr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Hirtelen nagyon magányosnak érezte magát. Úgy, mint aki nem csak a kihalt folyosón, de az egész iskolában egyedül van. Mint akkor, amikor lement a nap, anya lekapcsolta a villanyt, és ő teljesen egyedül maradt a sötétben éjszaka. Sőt, az egész világon!</w:t>
      </w:r>
    </w:p>
    <w:p>
      <w:pPr>
        <w:pStyle w:val="Normal"/>
        <w:widowControl w:val="false"/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keepNext/>
        <w:widowControl w:val="false"/>
        <w:numPr>
          <w:ilvl w:val="0"/>
          <w:numId w:val="7"/>
        </w:numPr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Mintha lenyelte volna egy hatalmas szörny, és most a gyomrában ébredne fel. Mindenütt sötétség és ijesztő csend honolt.</w:t>
      </w:r>
    </w:p>
    <w:p>
      <w:pPr>
        <w:pStyle w:val="Normal"/>
        <w:widowControl w:val="false"/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keepNext/>
        <w:widowControl w:val="false"/>
        <w:numPr>
          <w:ilvl w:val="0"/>
          <w:numId w:val="8"/>
        </w:numPr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Sötétedett, amikor az iskola elé ért. Az udvar felől közelített, és a hátsó ajtón surrant be.</w:t>
      </w:r>
    </w:p>
    <w:p>
      <w:pPr>
        <w:pStyle w:val="Normal"/>
        <w:widowControl w:val="false"/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keepNext/>
        <w:widowControl w:val="false"/>
        <w:numPr>
          <w:ilvl w:val="0"/>
          <w:numId w:val="9"/>
        </w:numPr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Kit érdekel Sára néni, ha egyszer dicséretet kaphatott volna! Megint úgy érezte, hogy egy sötét pincében ül. A hangok egyre távolibbak voltak, a fények egyre gyengébbek.</w:t>
      </w:r>
    </w:p>
    <w:p>
      <w:pPr>
        <w:pStyle w:val="Normal"/>
        <w:widowControl w:val="false"/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keepNext/>
        <w:widowControl w:val="false"/>
        <w:numPr>
          <w:ilvl w:val="0"/>
          <w:numId w:val="10"/>
        </w:numPr>
        <w:suppressAutoHyphens w:val="true"/>
        <w:spacing w:lineRule="exact" w:line="360" w:before="0" w:after="0"/>
        <w:ind w:left="720" w:right="0" w:hanging="360"/>
        <w:jc w:val="both"/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Száguldott a birodalma felé. A szabadba. Az udvaron már senki nem volt. Csak üres várak, sötét barlangok. Befutott az egyikbe, és hagyta, hogy elnyelje a sötétség. Mintha ráborult volna egy hatalmas, meleg takaró.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Melyik szereplő maradt ki? Számára mit jelenthet a sötétség?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5. óra:</w:t>
        <w:br/>
        <w:t>Mitől lesz valaki vesztes? Mitől lesznek a mű szereplői lehetséges vesztesek? mi a fontosabb: amit éreznek vagy amit a többiek gondolnak róluk?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1 év múlva: nézzünk meg jeleneteket: Mi van a szereplőkkel 1 év múlva?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Írj levelet valamelyik szereplőnek!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agony.hu/mi-van-a-depresszio-onsebzes-es-szuicid-gondolatok-mogott" TargetMode="External"/><Relationship Id="rId3" Type="http://schemas.openxmlformats.org/officeDocument/2006/relationships/hyperlink" Target="http://www.osztalyfonok.hu/cikk.php?id=1760" TargetMode="External"/><Relationship Id="rId4" Type="http://schemas.openxmlformats.org/officeDocument/2006/relationships/hyperlink" Target="http://hintafa.blog.hu/2016/11/26/weber_aniko_az_osztaly_vesztes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hu-HU</dc:language>
  <cp:revision>0</cp:revision>
</cp:coreProperties>
</file>